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Responsable de médiathèque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114935</wp:posOffset>
                </wp:positionV>
                <wp:extent cx="6281420" cy="1507490"/>
                <wp:effectExtent l="0" t="0" r="0" b="0"/>
                <wp:wrapSquare wrapText="bothSides"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150749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decadre"/>
                              <w:rPr/>
                            </w:pPr>
                            <w:r>
                              <w:rPr/>
                              <w:t>Candidature à envoyer à Nathalie RABRET : n.rabret@domerat.fr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494.6pt;height:118.7pt;mso-wrap-distance-left:0pt;mso-wrap-distance-right:0pt;mso-wrap-distance-top:0pt;mso-wrap-distance-bottom:0pt;margin-top:9.05pt;mso-position-vertical-relative:text;margin-left:-3.95pt;mso-position-horizontal-relative:text">
                <v:textbox inset="0in,0in,0in,0in">
                  <w:txbxContent>
                    <w:p>
                      <w:pPr>
                        <w:pStyle w:val="Contenudecadre"/>
                        <w:rPr/>
                      </w:pPr>
                      <w:r>
                        <w:rPr/>
                        <w:t>Candidature à envoyer à Nathalie RABRET : n.rabret@domerat.fr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  <w:t>Poste de catégorie B +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Sous l’autorité du directeur général des services vous gérez la médiathèque,  encadrez l’équipe composée de 5 personnes, définissez l’organisation du service et assurez son bon fonctionnement,  étudiez les besoins de la population à desservir,  suscitez des actions de partenariats et de coopération.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Missions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Pilotage de la médiathèque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Évaluer les besoins financiers et suivi budgétaire</w:t>
      </w:r>
    </w:p>
    <w:p>
      <w:pPr>
        <w:pStyle w:val="Normal"/>
        <w:rPr/>
      </w:pPr>
      <w:r>
        <w:rPr/>
        <w:t>Gérer et animer l’équipe de la médiathèque</w:t>
      </w:r>
    </w:p>
    <w:p>
      <w:pPr>
        <w:pStyle w:val="Normal"/>
        <w:rPr/>
      </w:pPr>
      <w:r>
        <w:rPr/>
        <w:t>Développer les partenariats avec les établissements scolaires, proposer des actions en directions des scolaires, du jeune public en général et les mettre en œuvre</w:t>
      </w:r>
    </w:p>
    <w:p>
      <w:pPr>
        <w:pStyle w:val="Normal"/>
        <w:rPr/>
      </w:pPr>
      <w:r>
        <w:rPr/>
        <w:t>Redynamiser la médiathèque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Accueillir et accompagner le publics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Accueillir et orienter les public</w:t>
      </w:r>
    </w:p>
    <w:p>
      <w:pPr>
        <w:pStyle w:val="Normal"/>
        <w:rPr/>
      </w:pPr>
      <w:r>
        <w:rPr/>
        <w:t>Accueillir les groupes (scolaires, petite enfance, structures spécialisées)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t>Élaborer, piloter, évaluer er réajuster la politique documentaire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Identifier et analyser les besoins du public</w:t>
      </w:r>
    </w:p>
    <w:p>
      <w:pPr>
        <w:pStyle w:val="Normal"/>
        <w:rPr/>
      </w:pPr>
      <w:r>
        <w:rPr/>
        <w:t>Piloter la politique documentaire et gérer les collections du secteur jeunesse</w:t>
      </w:r>
    </w:p>
    <w:p>
      <w:pPr>
        <w:pStyle w:val="Normal"/>
        <w:rPr/>
      </w:pPr>
      <w:r>
        <w:rPr/>
        <w:t>Participer au traitement des 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Concevoir des actions culturelles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 xml:space="preserve">            </w:t>
      </w:r>
      <w:r>
        <w:rPr/>
        <w:t>Développer des actions culturelles au sein de la médiathèque</w:t>
      </w:r>
    </w:p>
    <w:p>
      <w:pPr>
        <w:pStyle w:val="Normal"/>
        <w:rPr/>
      </w:pPr>
      <w:r>
        <w:rPr/>
        <w:t>Participer au fonctionnement et au développement de la médiathèque dans une démarche de transversalité en association avec les services Événementiel et Patrimoine, Enfance jeunesse et Petite enfance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Participer aux différentes actions culturelles organisées par Montluçon Communauté, et  la Médiathèque départementale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>
          <w:rStyle w:val="Policepardfaut"/>
          <w:b/>
          <w:bCs/>
          <w:u w:val="single"/>
        </w:rPr>
        <w:t>Avoir une conduite de changement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En fonction des changements sociaux, culturels et technologiques améliorer et diversifier les offres de service</w:t>
      </w:r>
    </w:p>
    <w:p>
      <w:pPr>
        <w:pStyle w:val="Normal"/>
        <w:rPr/>
      </w:pPr>
      <w:r>
        <w:rPr/>
        <w:t>Développer des projets d’évolution du service, de réorganisation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Évaluation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Conduire une démarche d’évaluation du service, établir un bilan des activités de l’établissement et en présenter les résultats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Profil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Bonne culture générale et solide connaissance de la littérature jeunesse</w:t>
      </w:r>
    </w:p>
    <w:p>
      <w:pPr>
        <w:pStyle w:val="Normal"/>
        <w:rPr/>
      </w:pPr>
      <w:r>
        <w:rPr/>
        <w:t>Capacité d’analyse, d’initiative</w:t>
      </w:r>
    </w:p>
    <w:p>
      <w:pPr>
        <w:pStyle w:val="Normal"/>
        <w:rPr/>
      </w:pPr>
      <w:r>
        <w:rPr/>
        <w:t>Dynamisme</w:t>
      </w:r>
    </w:p>
    <w:p>
      <w:pPr>
        <w:pStyle w:val="Normal"/>
        <w:rPr/>
      </w:pPr>
      <w:r>
        <w:rPr/>
        <w:t>Bon contact  avec tous les publics</w:t>
      </w:r>
    </w:p>
    <w:p>
      <w:pPr>
        <w:pStyle w:val="Normal"/>
        <w:rPr/>
      </w:pPr>
      <w:r>
        <w:rPr/>
        <w:t>Connaissance des enjeux de la lecture publique</w:t>
      </w:r>
    </w:p>
    <w:p>
      <w:pPr>
        <w:pStyle w:val="Normal"/>
        <w:rPr/>
      </w:pPr>
      <w:r>
        <w:rPr/>
        <w:t>Connaissance des logiciels de gestion en bibliothèque</w:t>
      </w:r>
    </w:p>
    <w:p>
      <w:pPr>
        <w:pStyle w:val="Normal"/>
        <w:rPr/>
      </w:pPr>
      <w:r>
        <w:rPr/>
        <w:t>Compétences managériales</w:t>
      </w:r>
    </w:p>
    <w:p>
      <w:pPr>
        <w:pStyle w:val="Normal"/>
        <w:rPr/>
      </w:pPr>
      <w:r>
        <w:rPr/>
        <w:t>DEUST métiers du livre ou licence pro métiers du livre avec une spécialisation jeunesse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Infos complémentaires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Poste basé à la médiathèque-14 rue Marcel Cachin - 03410 Domérat</w:t>
      </w:r>
    </w:p>
    <w:p>
      <w:pPr>
        <w:pStyle w:val="Normal"/>
        <w:rPr/>
      </w:pPr>
      <w:r>
        <w:rPr/>
        <w:t>Temps complet, flexibilité des horaires (possibilité de travail en soirée et certains samedis)</w:t>
      </w:r>
    </w:p>
    <w:p>
      <w:pPr>
        <w:pStyle w:val="Normal"/>
        <w:rPr/>
      </w:pPr>
      <w:r>
        <w:rPr/>
        <w:t>Rémunération selon la grille de rémunération de la fonction publique territoriale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character" w:styleId="Policepardfaut">
    <w:name w:val="Police par défaut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WWCharLFO1LVL1">
    <w:name w:val="WW_CharLFO1LVL1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ascii="OpenSymbol" w:hAnsi="OpenSymbol" w:eastAsia="OpenSymbol" w:cs="OpenSymbol"/>
    </w:rPr>
  </w:style>
  <w:style w:type="character" w:styleId="WWCharLFO1LVL3">
    <w:name w:val="WW_CharLFO1LVL3"/>
    <w:qFormat/>
    <w:rPr>
      <w:rFonts w:ascii="OpenSymbol" w:hAnsi="OpenSymbol" w:eastAsia="OpenSymbol" w:cs="OpenSymbol"/>
    </w:rPr>
  </w:style>
  <w:style w:type="character" w:styleId="WWCharLFO1LVL4">
    <w:name w:val="WW_CharLFO1LVL4"/>
    <w:qFormat/>
    <w:rPr>
      <w:rFonts w:ascii="OpenSymbol" w:hAnsi="OpenSymbol" w:eastAsia="OpenSymbol" w:cs="OpenSymbol"/>
    </w:rPr>
  </w:style>
  <w:style w:type="character" w:styleId="WWCharLFO1LVL5">
    <w:name w:val="WW_CharLFO1LVL5"/>
    <w:qFormat/>
    <w:rPr>
      <w:rFonts w:ascii="OpenSymbol" w:hAnsi="OpenSymbol" w:eastAsia="OpenSymbol" w:cs="OpenSymbol"/>
    </w:rPr>
  </w:style>
  <w:style w:type="character" w:styleId="WWCharLFO1LVL6">
    <w:name w:val="WW_CharLFO1LVL6"/>
    <w:qFormat/>
    <w:rPr>
      <w:rFonts w:ascii="OpenSymbol" w:hAnsi="OpenSymbol" w:eastAsia="OpenSymbol" w:cs="OpenSymbol"/>
    </w:rPr>
  </w:style>
  <w:style w:type="character" w:styleId="WWCharLFO1LVL7">
    <w:name w:val="WW_CharLFO1LVL7"/>
    <w:qFormat/>
    <w:rPr>
      <w:rFonts w:ascii="OpenSymbol" w:hAnsi="OpenSymbol" w:eastAsia="OpenSymbol" w:cs="OpenSymbol"/>
    </w:rPr>
  </w:style>
  <w:style w:type="character" w:styleId="WWCharLFO1LVL8">
    <w:name w:val="WW_CharLFO1LVL8"/>
    <w:qFormat/>
    <w:rPr>
      <w:rFonts w:ascii="OpenSymbol" w:hAnsi="OpenSymbol" w:eastAsia="OpenSymbol" w:cs="OpenSymbol"/>
    </w:rPr>
  </w:style>
  <w:style w:type="character" w:styleId="WWCharLFO1LVL9">
    <w:name w:val="WW_CharLFO1LVL9"/>
    <w:qFormat/>
    <w:rPr>
      <w:rFonts w:ascii="OpenSymbol" w:hAnsi="OpenSymbol" w:eastAsia="OpenSymbol" w:cs="OpenSymbol"/>
    </w:rPr>
  </w:style>
  <w:style w:type="character" w:styleId="WWCharLFO2LVL1">
    <w:name w:val="WW_CharLFO2LVL1"/>
    <w:qFormat/>
    <w:rPr>
      <w:rFonts w:ascii="OpenSymbol" w:hAnsi="OpenSymbol" w:eastAsia="OpenSymbol" w:cs="OpenSymbol"/>
    </w:rPr>
  </w:style>
  <w:style w:type="character" w:styleId="WWCharLFO2LVL2">
    <w:name w:val="WW_CharLFO2LVL2"/>
    <w:qFormat/>
    <w:rPr>
      <w:rFonts w:ascii="OpenSymbol" w:hAnsi="OpenSymbol" w:eastAsia="OpenSymbol" w:cs="OpenSymbol"/>
    </w:rPr>
  </w:style>
  <w:style w:type="character" w:styleId="WWCharLFO2LVL3">
    <w:name w:val="WW_CharLFO2LVL3"/>
    <w:qFormat/>
    <w:rPr>
      <w:rFonts w:ascii="OpenSymbol" w:hAnsi="OpenSymbol" w:eastAsia="OpenSymbol" w:cs="OpenSymbol"/>
    </w:rPr>
  </w:style>
  <w:style w:type="character" w:styleId="WWCharLFO2LVL4">
    <w:name w:val="WW_CharLFO2LVL4"/>
    <w:qFormat/>
    <w:rPr>
      <w:rFonts w:ascii="OpenSymbol" w:hAnsi="OpenSymbol" w:eastAsia="OpenSymbol" w:cs="OpenSymbol"/>
    </w:rPr>
  </w:style>
  <w:style w:type="character" w:styleId="WWCharLFO2LVL5">
    <w:name w:val="WW_CharLFO2LVL5"/>
    <w:qFormat/>
    <w:rPr>
      <w:rFonts w:ascii="OpenSymbol" w:hAnsi="OpenSymbol" w:eastAsia="OpenSymbol" w:cs="OpenSymbol"/>
    </w:rPr>
  </w:style>
  <w:style w:type="character" w:styleId="WWCharLFO2LVL6">
    <w:name w:val="WW_CharLFO2LVL6"/>
    <w:qFormat/>
    <w:rPr>
      <w:rFonts w:ascii="OpenSymbol" w:hAnsi="OpenSymbol" w:eastAsia="OpenSymbol" w:cs="OpenSymbol"/>
    </w:rPr>
  </w:style>
  <w:style w:type="character" w:styleId="WWCharLFO2LVL7">
    <w:name w:val="WW_CharLFO2LVL7"/>
    <w:qFormat/>
    <w:rPr>
      <w:rFonts w:ascii="OpenSymbol" w:hAnsi="OpenSymbol" w:eastAsia="OpenSymbol" w:cs="OpenSymbol"/>
    </w:rPr>
  </w:style>
  <w:style w:type="character" w:styleId="WWCharLFO2LVL8">
    <w:name w:val="WW_CharLFO2LVL8"/>
    <w:qFormat/>
    <w:rPr>
      <w:rFonts w:ascii="OpenSymbol" w:hAnsi="OpenSymbol" w:eastAsia="OpenSymbol" w:cs="OpenSymbol"/>
    </w:rPr>
  </w:style>
  <w:style w:type="character" w:styleId="WWCharLFO2LVL9">
    <w:name w:val="WW_CharLFO2LVL9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3LVL2">
    <w:name w:val="WW_CharLFO3LVL2"/>
    <w:qFormat/>
    <w:rPr>
      <w:rFonts w:ascii="OpenSymbol" w:hAnsi="OpenSymbol" w:eastAsia="OpenSymbol" w:cs="OpenSymbol"/>
    </w:rPr>
  </w:style>
  <w:style w:type="character" w:styleId="WWCharLFO3LVL3">
    <w:name w:val="WW_CharLFO3LVL3"/>
    <w:qFormat/>
    <w:rPr>
      <w:rFonts w:ascii="OpenSymbol" w:hAnsi="OpenSymbol" w:eastAsia="OpenSymbol" w:cs="OpenSymbol"/>
    </w:rPr>
  </w:style>
  <w:style w:type="character" w:styleId="WWCharLFO3LVL4">
    <w:name w:val="WW_CharLFO3LVL4"/>
    <w:qFormat/>
    <w:rPr>
      <w:rFonts w:ascii="OpenSymbol" w:hAnsi="OpenSymbol" w:eastAsia="OpenSymbol" w:cs="OpenSymbol"/>
    </w:rPr>
  </w:style>
  <w:style w:type="character" w:styleId="WWCharLFO3LVL5">
    <w:name w:val="WW_CharLFO3LVL5"/>
    <w:qFormat/>
    <w:rPr>
      <w:rFonts w:ascii="OpenSymbol" w:hAnsi="OpenSymbol" w:eastAsia="OpenSymbol" w:cs="OpenSymbol"/>
    </w:rPr>
  </w:style>
  <w:style w:type="character" w:styleId="WWCharLFO3LVL6">
    <w:name w:val="WW_CharLFO3LVL6"/>
    <w:qFormat/>
    <w:rPr>
      <w:rFonts w:ascii="OpenSymbol" w:hAnsi="OpenSymbol" w:eastAsia="OpenSymbol" w:cs="OpenSymbol"/>
    </w:rPr>
  </w:style>
  <w:style w:type="character" w:styleId="WWCharLFO3LVL7">
    <w:name w:val="WW_CharLFO3LVL7"/>
    <w:qFormat/>
    <w:rPr>
      <w:rFonts w:ascii="OpenSymbol" w:hAnsi="OpenSymbol" w:eastAsia="OpenSymbol" w:cs="OpenSymbol"/>
    </w:rPr>
  </w:style>
  <w:style w:type="character" w:styleId="WWCharLFO3LVL8">
    <w:name w:val="WW_CharLFO3LVL8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OpenSymbol" w:hAnsi="OpenSymbol" w:eastAsia="OpenSymbol" w:cs="OpenSymbol"/>
    </w:rPr>
  </w:style>
  <w:style w:type="character" w:styleId="WWCharLFO4LVL1">
    <w:name w:val="WW_CharLFO4LVL1"/>
    <w:qFormat/>
    <w:rPr>
      <w:rFonts w:ascii="OpenSymbol" w:hAnsi="OpenSymbol" w:eastAsia="OpenSymbol" w:cs="OpenSymbol"/>
    </w:rPr>
  </w:style>
  <w:style w:type="character" w:styleId="WWCharLFO4LVL2">
    <w:name w:val="WW_CharLFO4LVL2"/>
    <w:qFormat/>
    <w:rPr>
      <w:rFonts w:ascii="OpenSymbol" w:hAnsi="OpenSymbol" w:eastAsia="OpenSymbol" w:cs="OpenSymbol"/>
    </w:rPr>
  </w:style>
  <w:style w:type="character" w:styleId="WWCharLFO4LVL3">
    <w:name w:val="WW_CharLFO4LVL3"/>
    <w:qFormat/>
    <w:rPr>
      <w:rFonts w:ascii="OpenSymbol" w:hAnsi="OpenSymbol" w:eastAsia="OpenSymbol" w:cs="OpenSymbol"/>
    </w:rPr>
  </w:style>
  <w:style w:type="character" w:styleId="WWCharLFO4LVL4">
    <w:name w:val="WW_CharLFO4LVL4"/>
    <w:qFormat/>
    <w:rPr>
      <w:rFonts w:ascii="OpenSymbol" w:hAnsi="OpenSymbol" w:eastAsia="OpenSymbol" w:cs="OpenSymbol"/>
    </w:rPr>
  </w:style>
  <w:style w:type="character" w:styleId="WWCharLFO4LVL5">
    <w:name w:val="WW_CharLFO4LVL5"/>
    <w:qFormat/>
    <w:rPr>
      <w:rFonts w:ascii="OpenSymbol" w:hAnsi="OpenSymbol" w:eastAsia="OpenSymbol" w:cs="OpenSymbol"/>
    </w:rPr>
  </w:style>
  <w:style w:type="character" w:styleId="WWCharLFO4LVL6">
    <w:name w:val="WW_CharLFO4LVL6"/>
    <w:qFormat/>
    <w:rPr>
      <w:rFonts w:ascii="OpenSymbol" w:hAnsi="OpenSymbol" w:eastAsia="OpenSymbol" w:cs="OpenSymbol"/>
    </w:rPr>
  </w:style>
  <w:style w:type="character" w:styleId="WWCharLFO4LVL7">
    <w:name w:val="WW_CharLFO4LVL7"/>
    <w:qFormat/>
    <w:rPr>
      <w:rFonts w:ascii="OpenSymbol" w:hAnsi="OpenSymbol" w:eastAsia="OpenSymbol" w:cs="OpenSymbol"/>
    </w:rPr>
  </w:style>
  <w:style w:type="character" w:styleId="WWCharLFO4LVL8">
    <w:name w:val="WW_CharLFO4LVL8"/>
    <w:qFormat/>
    <w:rPr>
      <w:rFonts w:ascii="OpenSymbol" w:hAnsi="OpenSymbol" w:eastAsia="OpenSymbol" w:cs="OpenSymbol"/>
    </w:rPr>
  </w:style>
  <w:style w:type="character" w:styleId="WWCharLFO4LVL9">
    <w:name w:val="WW_CharLFO4LVL9"/>
    <w:qFormat/>
    <w:rPr>
      <w:rFonts w:ascii="OpenSymbol" w:hAnsi="OpenSymbol" w:eastAsia="OpenSymbol" w:cs="OpenSymbol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WWCharLFO6LVL1">
    <w:name w:val="WW_CharLFO6LVL1"/>
    <w:qFormat/>
    <w:rPr>
      <w:rFonts w:ascii="OpenSymbol" w:hAnsi="OpenSymbol" w:eastAsia="OpenSymbol" w:cs="OpenSymbol"/>
    </w:rPr>
  </w:style>
  <w:style w:type="character" w:styleId="WWCharLFO6LVL2">
    <w:name w:val="WW_CharLFO6LVL2"/>
    <w:qFormat/>
    <w:rPr>
      <w:rFonts w:ascii="OpenSymbol" w:hAnsi="OpenSymbol" w:eastAsia="OpenSymbol" w:cs="OpenSymbol"/>
    </w:rPr>
  </w:style>
  <w:style w:type="character" w:styleId="WWCharLFO6LVL3">
    <w:name w:val="WW_CharLFO6LVL3"/>
    <w:qFormat/>
    <w:rPr>
      <w:rFonts w:ascii="OpenSymbol" w:hAnsi="OpenSymbol" w:eastAsia="OpenSymbol" w:cs="OpenSymbol"/>
    </w:rPr>
  </w:style>
  <w:style w:type="character" w:styleId="WWCharLFO6LVL4">
    <w:name w:val="WW_CharLFO6LVL4"/>
    <w:qFormat/>
    <w:rPr>
      <w:rFonts w:ascii="OpenSymbol" w:hAnsi="OpenSymbol" w:eastAsia="OpenSymbol" w:cs="OpenSymbol"/>
    </w:rPr>
  </w:style>
  <w:style w:type="character" w:styleId="WWCharLFO6LVL5">
    <w:name w:val="WW_CharLFO6LVL5"/>
    <w:qFormat/>
    <w:rPr>
      <w:rFonts w:ascii="OpenSymbol" w:hAnsi="OpenSymbol" w:eastAsia="OpenSymbol" w:cs="OpenSymbol"/>
    </w:rPr>
  </w:style>
  <w:style w:type="character" w:styleId="WWCharLFO6LVL6">
    <w:name w:val="WW_CharLFO6LVL6"/>
    <w:qFormat/>
    <w:rPr>
      <w:rFonts w:ascii="OpenSymbol" w:hAnsi="OpenSymbol" w:eastAsia="OpenSymbol" w:cs="OpenSymbol"/>
    </w:rPr>
  </w:style>
  <w:style w:type="character" w:styleId="WWCharLFO6LVL7">
    <w:name w:val="WW_CharLFO6LVL7"/>
    <w:qFormat/>
    <w:rPr>
      <w:rFonts w:ascii="OpenSymbol" w:hAnsi="OpenSymbol" w:eastAsia="OpenSymbol" w:cs="OpenSymbol"/>
    </w:rPr>
  </w:style>
  <w:style w:type="character" w:styleId="WWCharLFO6LVL8">
    <w:name w:val="WW_CharLFO6LVL8"/>
    <w:qFormat/>
    <w:rPr>
      <w:rFonts w:ascii="OpenSymbol" w:hAnsi="OpenSymbol" w:eastAsia="OpenSymbol" w:cs="OpenSymbol"/>
    </w:rPr>
  </w:style>
  <w:style w:type="character" w:styleId="WWCharLFO6LVL9">
    <w:name w:val="WW_CharLFO6LVL9"/>
    <w:qFormat/>
    <w:rPr>
      <w:rFonts w:ascii="OpenSymbol" w:hAnsi="OpenSymbol" w:eastAsia="OpenSymbol" w:cs="OpenSymbol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euser">
    <w:name w:val="Liste (user)"/>
    <w:basedOn w:val="BodyText"/>
    <w:qFormat/>
    <w:pPr>
      <w:suppressAutoHyphens w:val="true"/>
    </w:pPr>
    <w:rPr/>
  </w:style>
  <w:style w:type="paragraph" w:styleId="Lgendeuser">
    <w:name w:val="Légende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Contenudecadre">
    <w:name w:val="Contenu de cadre"/>
    <w:basedOn w:val="Normal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LibreOffice/26.2.2.2$Windows_X86_64 LibreOffice_project/1f77d10d6938fd34972958f64b2bcfa54f8b1ba5</Application>
  <AppVersion>15.0000</AppVersion>
  <Pages>2</Pages>
  <Words>347</Words>
  <Characters>2165</Characters>
  <CharactersWithSpaces>2497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2026-05-06T07:28:00Z</dcterms:created>
  <dc:creator>Nathalie RABRET</dc:creator>
  <dc:description/>
  <dc:language>fr-FR</dc:language>
  <cp:lastModifiedBy/>
  <cp:lastPrinted>2026-05-03T15:22:00Z</cp:lastPrinted>
  <dcterms:modified xsi:type="dcterms:W3CDTF">2026-05-06T13:38:28Z</dcterms:modified>
  <cp:revision>3</cp:revision>
  <dc:subject/>
  <dc:title/>
</cp:coreProperties>
</file>